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5B" w:rsidRPr="0043331C" w:rsidRDefault="003C325B" w:rsidP="003C325B">
      <w:pPr>
        <w:spacing w:before="120"/>
        <w:rPr>
          <w:rFonts w:eastAsiaTheme="minorEastAsia"/>
          <w:sz w:val="4"/>
          <w:szCs w:val="4"/>
        </w:rPr>
      </w:pPr>
    </w:p>
    <w:p w:rsidR="003C325B" w:rsidRPr="00232038" w:rsidRDefault="003C325B" w:rsidP="003C32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320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32038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3C325B" w:rsidRDefault="003C325B" w:rsidP="003C325B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к Приказу № 3А-3 от 18.01.2021</w:t>
      </w:r>
      <w:r w:rsidRPr="00232038">
        <w:rPr>
          <w:rFonts w:ascii="Times New Roman" w:hAnsi="Times New Roman" w:cs="Times New Roman"/>
          <w:sz w:val="24"/>
          <w:szCs w:val="24"/>
        </w:rPr>
        <w:t>г.</w:t>
      </w:r>
    </w:p>
    <w:p w:rsidR="003C325B" w:rsidRDefault="003C325B" w:rsidP="003C325B">
      <w:pPr>
        <w:jc w:val="center"/>
        <w:rPr>
          <w:b/>
          <w:sz w:val="28"/>
          <w:szCs w:val="28"/>
        </w:rPr>
      </w:pPr>
    </w:p>
    <w:p w:rsidR="003C325B" w:rsidRPr="0043331C" w:rsidRDefault="003C325B" w:rsidP="003C325B">
      <w:pPr>
        <w:jc w:val="center"/>
        <w:rPr>
          <w:b/>
          <w:sz w:val="26"/>
          <w:szCs w:val="26"/>
        </w:rPr>
      </w:pPr>
      <w:r w:rsidRPr="0043331C">
        <w:rPr>
          <w:b/>
          <w:sz w:val="26"/>
          <w:szCs w:val="26"/>
        </w:rPr>
        <w:t>Порядок предоставления услуг инвалидам и маломобильным группам населения в МБУК «АЦР»</w:t>
      </w:r>
    </w:p>
    <w:p w:rsidR="003C325B" w:rsidRPr="0043331C" w:rsidRDefault="003C325B" w:rsidP="003C325B">
      <w:pPr>
        <w:jc w:val="center"/>
        <w:rPr>
          <w:b/>
          <w:sz w:val="26"/>
          <w:szCs w:val="26"/>
        </w:rPr>
      </w:pPr>
    </w:p>
    <w:p w:rsidR="003C325B" w:rsidRPr="0043331C" w:rsidRDefault="003C325B" w:rsidP="0043331C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b/>
          <w:bCs/>
          <w:color w:val="000000"/>
          <w:sz w:val="26"/>
          <w:szCs w:val="26"/>
        </w:rPr>
        <w:t>1. Общие положения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1.1.Настоящий порядок разработан с целью обеспечения создания инвалидам и маломобильным группам населения (далее МГН) комфортных условий предоставления муниципальных услуг и работ (далее – услуг) в МБУК МО город Александров «Александровский центр ремесел» (далее - Учреждение),  а также порядок действий сотрудников учреждения при предоставлении муниципальной  услуги инвалиду.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1.2.Порядок включает правила предоставления услуг инвалидам в отношении тех категорий, для которых отсутствует возможность адаптировать Учреждение полностью.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1.3</w:t>
      </w:r>
      <w:proofErr w:type="gramStart"/>
      <w:r w:rsidRPr="0043331C">
        <w:rPr>
          <w:color w:val="000000"/>
          <w:sz w:val="26"/>
          <w:szCs w:val="26"/>
        </w:rPr>
        <w:t xml:space="preserve"> П</w:t>
      </w:r>
      <w:proofErr w:type="gramEnd"/>
      <w:r w:rsidRPr="0043331C">
        <w:rPr>
          <w:color w:val="000000"/>
          <w:sz w:val="26"/>
          <w:szCs w:val="26"/>
        </w:rPr>
        <w:t>осле проведения реконструкции или капитального ремонта в порядок должны быть внесены изменения.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1.4  Приказом директора определяются исполнители Порядка -  сотрудники, в должностные инструкции которых  вносятся соответствующие обязанности.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1.5 Сотрудники Учреждения обязаны принимать все возможные меры по обеспечению доступности среды для инвалидов в и оказания им возможной необходимой помощи.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1.6</w:t>
      </w:r>
      <w:proofErr w:type="gramStart"/>
      <w:r w:rsidRPr="0043331C">
        <w:rPr>
          <w:color w:val="000000"/>
          <w:sz w:val="26"/>
          <w:szCs w:val="26"/>
        </w:rPr>
        <w:t xml:space="preserve"> В</w:t>
      </w:r>
      <w:proofErr w:type="gramEnd"/>
      <w:r w:rsidRPr="0043331C">
        <w:rPr>
          <w:color w:val="000000"/>
          <w:sz w:val="26"/>
          <w:szCs w:val="26"/>
        </w:rPr>
        <w:t xml:space="preserve"> учреждении обеспечивается создание инвалидам следующих условий доступности объектов, в соответствии с требованиями, установленными законодательными и иными нормативными правовыми актами: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размещение информации о порядке оказания услуг на официальном сайте Учреждения центр-ремесел33.рф,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содействие инвалиду при входе на объект и выходе из него,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информирование инвалида о доступных маршрутах общественного транспорта,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возможность самостоятельного передвижения по территории объекта</w:t>
      </w:r>
      <w:proofErr w:type="gramStart"/>
      <w:r w:rsidRPr="0043331C">
        <w:rPr>
          <w:color w:val="000000"/>
          <w:sz w:val="26"/>
          <w:szCs w:val="26"/>
        </w:rPr>
        <w:t xml:space="preserve"> .</w:t>
      </w:r>
      <w:proofErr w:type="gramEnd"/>
      <w:r w:rsidRPr="0043331C">
        <w:rPr>
          <w:color w:val="000000"/>
          <w:sz w:val="26"/>
          <w:szCs w:val="26"/>
        </w:rPr>
        <w:t xml:space="preserve"> в том числе с помощью сотрудников Учреждения,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возможность посадки в транспортное средство и высадки из него при необходимости с помощью работников Учреждения,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- обеспечение допуска сопровождающего </w:t>
      </w:r>
      <w:proofErr w:type="spellStart"/>
      <w:r w:rsidRPr="0043331C">
        <w:rPr>
          <w:color w:val="000000"/>
          <w:sz w:val="26"/>
          <w:szCs w:val="26"/>
        </w:rPr>
        <w:t>сурдопереводчика</w:t>
      </w:r>
      <w:proofErr w:type="spellEnd"/>
      <w:r w:rsidRPr="0043331C">
        <w:rPr>
          <w:color w:val="000000"/>
          <w:sz w:val="26"/>
          <w:szCs w:val="26"/>
        </w:rPr>
        <w:t>, либо иного лица, его замещающего.</w:t>
      </w:r>
    </w:p>
    <w:p w:rsidR="003C325B" w:rsidRPr="0043331C" w:rsidRDefault="003C325B" w:rsidP="003C325B">
      <w:pPr>
        <w:pStyle w:val="a3"/>
        <w:spacing w:before="12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b/>
          <w:bCs/>
          <w:color w:val="000000"/>
          <w:sz w:val="26"/>
          <w:szCs w:val="26"/>
        </w:rPr>
        <w:t>2. Термины и определения.</w:t>
      </w:r>
    </w:p>
    <w:p w:rsidR="003C325B" w:rsidRPr="0043331C" w:rsidRDefault="003C325B" w:rsidP="0043331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2.1.</w:t>
      </w:r>
      <w:r w:rsidRPr="0043331C">
        <w:rPr>
          <w:b/>
          <w:bCs/>
          <w:color w:val="000000"/>
          <w:sz w:val="26"/>
          <w:szCs w:val="26"/>
        </w:rPr>
        <w:t> Инвалид:</w:t>
      </w:r>
      <w:r w:rsidRPr="0043331C">
        <w:rPr>
          <w:color w:val="000000"/>
          <w:sz w:val="26"/>
          <w:szCs w:val="26"/>
        </w:rPr>
        <w:t> 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2.2.</w:t>
      </w:r>
      <w:r w:rsidRPr="0043331C">
        <w:rPr>
          <w:b/>
          <w:bCs/>
          <w:color w:val="000000"/>
          <w:sz w:val="26"/>
          <w:szCs w:val="26"/>
        </w:rPr>
        <w:t>Маломобильные группы населения (МНГ)</w:t>
      </w:r>
      <w:r w:rsidRPr="0043331C">
        <w:rPr>
          <w:color w:val="000000"/>
          <w:sz w:val="26"/>
          <w:szCs w:val="26"/>
        </w:rPr>
        <w:t> 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2.3.</w:t>
      </w:r>
      <w:r w:rsidRPr="0043331C">
        <w:rPr>
          <w:b/>
          <w:bCs/>
          <w:color w:val="000000"/>
          <w:sz w:val="26"/>
          <w:szCs w:val="26"/>
        </w:rPr>
        <w:t> Люди с ограниченными физическими возможностями - и</w:t>
      </w:r>
      <w:r w:rsidRPr="0043331C">
        <w:rPr>
          <w:color w:val="000000"/>
          <w:sz w:val="26"/>
          <w:szCs w:val="26"/>
        </w:rPr>
        <w:t>нвалиды и другие маломобильные группы населения (МГН).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lastRenderedPageBreak/>
        <w:t>2.4.</w:t>
      </w:r>
      <w:r w:rsidRPr="0043331C">
        <w:rPr>
          <w:b/>
          <w:bCs/>
          <w:color w:val="000000"/>
          <w:sz w:val="26"/>
          <w:szCs w:val="26"/>
        </w:rPr>
        <w:t>Помощь в преодолении барьеров</w:t>
      </w:r>
      <w:r w:rsidRPr="0043331C">
        <w:rPr>
          <w:color w:val="000000"/>
          <w:sz w:val="26"/>
          <w:szCs w:val="26"/>
        </w:rPr>
        <w:t> - в передвижении на территории учреждения, входа в  зону предоставления государственной услуги и выхода из нее, посадки в транспортное средство и высадки из него, в том числе с использованием кресла-коляски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2.5. </w:t>
      </w:r>
      <w:r w:rsidRPr="0043331C">
        <w:rPr>
          <w:b/>
          <w:bCs/>
          <w:color w:val="000000"/>
          <w:sz w:val="26"/>
          <w:szCs w:val="26"/>
        </w:rPr>
        <w:t>Визуальные средства информации - </w:t>
      </w:r>
      <w:r w:rsidRPr="0043331C">
        <w:rPr>
          <w:color w:val="000000"/>
          <w:sz w:val="26"/>
          <w:szCs w:val="26"/>
        </w:rPr>
        <w:t>носители информации о предоставлении государственных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2.6.</w:t>
      </w:r>
      <w:r w:rsidRPr="0043331C">
        <w:rPr>
          <w:b/>
          <w:bCs/>
          <w:color w:val="000000"/>
          <w:sz w:val="26"/>
          <w:szCs w:val="26"/>
        </w:rPr>
        <w:t> Адаптация:</w:t>
      </w:r>
      <w:r w:rsidRPr="0043331C">
        <w:rPr>
          <w:color w:val="000000"/>
          <w:sz w:val="26"/>
          <w:szCs w:val="26"/>
        </w:rPr>
        <w:t> Приспособление среды жизнедеятельности (зданий, сооружений, транспортных средств) и условий предоставления государственных услуг к потребностям маломобильных групп населения.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2.7.</w:t>
      </w:r>
      <w:r w:rsidRPr="0043331C">
        <w:rPr>
          <w:b/>
          <w:bCs/>
          <w:color w:val="000000"/>
          <w:sz w:val="26"/>
          <w:szCs w:val="26"/>
        </w:rPr>
        <w:t> Комфортность:</w:t>
      </w:r>
      <w:r w:rsidRPr="0043331C">
        <w:rPr>
          <w:color w:val="000000"/>
          <w:sz w:val="26"/>
          <w:szCs w:val="26"/>
        </w:rPr>
        <w:t> 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2.8.</w:t>
      </w:r>
      <w:r w:rsidRPr="0043331C">
        <w:rPr>
          <w:b/>
          <w:bCs/>
          <w:color w:val="000000"/>
          <w:sz w:val="26"/>
          <w:szCs w:val="26"/>
        </w:rPr>
        <w:t>Ограничение жизнедеятельности: </w:t>
      </w:r>
      <w:r w:rsidRPr="0043331C">
        <w:rPr>
          <w:color w:val="000000"/>
          <w:sz w:val="26"/>
          <w:szCs w:val="26"/>
        </w:rPr>
        <w:t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2.9.</w:t>
      </w:r>
      <w:r w:rsidRPr="0043331C">
        <w:rPr>
          <w:b/>
          <w:bCs/>
          <w:color w:val="000000"/>
          <w:sz w:val="26"/>
          <w:szCs w:val="26"/>
        </w:rPr>
        <w:t> Переводчик жестового языка (</w:t>
      </w:r>
      <w:proofErr w:type="spellStart"/>
      <w:r w:rsidRPr="0043331C">
        <w:rPr>
          <w:b/>
          <w:bCs/>
          <w:color w:val="000000"/>
          <w:sz w:val="26"/>
          <w:szCs w:val="26"/>
        </w:rPr>
        <w:t>сурдопереводчик</w:t>
      </w:r>
      <w:proofErr w:type="spellEnd"/>
      <w:r w:rsidRPr="0043331C">
        <w:rPr>
          <w:b/>
          <w:bCs/>
          <w:color w:val="000000"/>
          <w:sz w:val="26"/>
          <w:szCs w:val="26"/>
        </w:rPr>
        <w:t>): </w:t>
      </w:r>
      <w:r w:rsidRPr="0043331C">
        <w:rPr>
          <w:color w:val="000000"/>
          <w:sz w:val="26"/>
          <w:szCs w:val="26"/>
        </w:rPr>
        <w:t>Специалист, осуществляющий перевод звуковой информации на язык жестов для глухонемых и людей с дефектами слуха.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2.10.</w:t>
      </w:r>
      <w:r w:rsidRPr="0043331C">
        <w:rPr>
          <w:b/>
          <w:bCs/>
          <w:color w:val="000000"/>
          <w:sz w:val="26"/>
          <w:szCs w:val="26"/>
        </w:rPr>
        <w:t> Сопровождающее лицо: </w:t>
      </w:r>
      <w:r w:rsidRPr="0043331C">
        <w:rPr>
          <w:color w:val="000000"/>
          <w:sz w:val="26"/>
          <w:szCs w:val="26"/>
        </w:rPr>
        <w:t>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2.11.</w:t>
      </w:r>
      <w:r w:rsidRPr="0043331C">
        <w:rPr>
          <w:b/>
          <w:bCs/>
          <w:color w:val="000000"/>
          <w:sz w:val="26"/>
          <w:szCs w:val="26"/>
        </w:rPr>
        <w:t>Путь движения: </w:t>
      </w:r>
      <w:r w:rsidRPr="0043331C">
        <w:rPr>
          <w:color w:val="000000"/>
          <w:sz w:val="26"/>
          <w:szCs w:val="26"/>
        </w:rPr>
        <w:t>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2.12.</w:t>
      </w:r>
      <w:r w:rsidRPr="0043331C">
        <w:rPr>
          <w:b/>
          <w:bCs/>
          <w:color w:val="000000"/>
          <w:sz w:val="26"/>
          <w:szCs w:val="26"/>
        </w:rPr>
        <w:t> Система средств информации (информационные средства) для МГН: </w:t>
      </w:r>
      <w:r w:rsidRPr="0043331C">
        <w:rPr>
          <w:color w:val="000000"/>
          <w:sz w:val="26"/>
          <w:szCs w:val="26"/>
        </w:rPr>
        <w:t>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2.13.</w:t>
      </w:r>
      <w:r w:rsidRPr="0043331C">
        <w:rPr>
          <w:b/>
          <w:bCs/>
          <w:color w:val="000000"/>
          <w:sz w:val="26"/>
          <w:szCs w:val="26"/>
        </w:rPr>
        <w:t> Процесс обслуживания: </w:t>
      </w:r>
      <w:r w:rsidRPr="0043331C">
        <w:rPr>
          <w:color w:val="000000"/>
          <w:sz w:val="26"/>
          <w:szCs w:val="26"/>
        </w:rPr>
        <w:t>Совокупность операций, выполняемых сотрудником учреждения при предоставлении государственной услуги.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2.14.</w:t>
      </w:r>
      <w:r w:rsidRPr="0043331C">
        <w:rPr>
          <w:b/>
          <w:bCs/>
          <w:color w:val="000000"/>
          <w:sz w:val="26"/>
          <w:szCs w:val="26"/>
        </w:rPr>
        <w:t> Условия обслуживания: </w:t>
      </w:r>
      <w:r w:rsidRPr="0043331C">
        <w:rPr>
          <w:color w:val="000000"/>
          <w:sz w:val="26"/>
          <w:szCs w:val="26"/>
        </w:rPr>
        <w:t>Совокупность факторов, воздействующих на потребителя в процессе оказания услуги.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2.15.</w:t>
      </w:r>
      <w:r w:rsidRPr="0043331C">
        <w:rPr>
          <w:b/>
          <w:bCs/>
          <w:color w:val="000000"/>
          <w:sz w:val="26"/>
          <w:szCs w:val="26"/>
        </w:rPr>
        <w:t> </w:t>
      </w:r>
      <w:proofErr w:type="spellStart"/>
      <w:r w:rsidRPr="0043331C">
        <w:rPr>
          <w:b/>
          <w:bCs/>
          <w:color w:val="000000"/>
          <w:sz w:val="26"/>
          <w:szCs w:val="26"/>
        </w:rPr>
        <w:t>Тифлотехнические</w:t>
      </w:r>
      <w:proofErr w:type="spellEnd"/>
      <w:r w:rsidRPr="0043331C">
        <w:rPr>
          <w:b/>
          <w:bCs/>
          <w:color w:val="000000"/>
          <w:sz w:val="26"/>
          <w:szCs w:val="26"/>
        </w:rPr>
        <w:t> средства: </w:t>
      </w:r>
      <w:r w:rsidRPr="0043331C">
        <w:rPr>
          <w:color w:val="000000"/>
          <w:sz w:val="26"/>
          <w:szCs w:val="26"/>
        </w:rPr>
        <w:t>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2.16.</w:t>
      </w:r>
      <w:r w:rsidRPr="0043331C">
        <w:rPr>
          <w:b/>
          <w:bCs/>
          <w:color w:val="000000"/>
          <w:sz w:val="26"/>
          <w:szCs w:val="26"/>
        </w:rPr>
        <w:t> Тактильные средства информации: </w:t>
      </w:r>
      <w:r w:rsidRPr="0043331C">
        <w:rPr>
          <w:color w:val="000000"/>
          <w:sz w:val="26"/>
          <w:szCs w:val="26"/>
        </w:rPr>
        <w:t>Носители информации, передаваемой инвалидам по зрению и воспринимаемой путем осязания.</w:t>
      </w:r>
    </w:p>
    <w:p w:rsidR="003C325B" w:rsidRPr="0043331C" w:rsidRDefault="003C325B" w:rsidP="003C325B">
      <w:pPr>
        <w:pStyle w:val="a3"/>
        <w:spacing w:before="12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 </w:t>
      </w:r>
      <w:r w:rsidRPr="0043331C">
        <w:rPr>
          <w:b/>
          <w:bCs/>
          <w:color w:val="000000"/>
          <w:sz w:val="26"/>
          <w:szCs w:val="26"/>
        </w:rPr>
        <w:t>3. Информационное сопровождение</w:t>
      </w:r>
    </w:p>
    <w:p w:rsidR="003C325B" w:rsidRPr="0043331C" w:rsidRDefault="003C325B" w:rsidP="0043331C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3.1.Визуальная, текстовая или мультимедийная информация о предоставлении государственных услуг располагается на информационных стендах учреждения и должна соответствовать оптимальному восприятию этой информации инвалидами с учетом ограничений их жизнедеятельности.</w:t>
      </w:r>
    </w:p>
    <w:p w:rsidR="003C325B" w:rsidRPr="0043331C" w:rsidRDefault="003C325B" w:rsidP="003C325B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3.2. Размещение  носителей  информации, необходимых для обеспечения беспрепятственного доступа инвалидов к месту предоставления муниципальной  услуги осуществляется с учетом ограничений их жизнедеятельности.</w:t>
      </w:r>
    </w:p>
    <w:p w:rsidR="003C325B" w:rsidRPr="0043331C" w:rsidRDefault="003C325B" w:rsidP="003C325B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lastRenderedPageBreak/>
        <w:t>3.3. Информирование инвалидов и лиц с ограниченными возможностями здоровья о порядке предоставления услуг, осуществляется:</w:t>
      </w:r>
    </w:p>
    <w:p w:rsidR="003C325B" w:rsidRPr="0043331C" w:rsidRDefault="003C325B" w:rsidP="003C325B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по телефонам  (49244)2-50-76 и  (49244)6-37-70,</w:t>
      </w:r>
    </w:p>
    <w:p w:rsidR="003C325B" w:rsidRPr="0043331C" w:rsidRDefault="003C325B" w:rsidP="003C325B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на информационных стендах Учреждения,</w:t>
      </w:r>
    </w:p>
    <w:p w:rsidR="003C325B" w:rsidRPr="0043331C" w:rsidRDefault="003C325B" w:rsidP="003C325B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на сайте Учреждения центр-ремесел33.рф</w:t>
      </w:r>
    </w:p>
    <w:p w:rsidR="003C325B" w:rsidRPr="0043331C" w:rsidRDefault="003C325B" w:rsidP="003C325B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- через запрос на электронную почту Учреждения </w:t>
      </w:r>
      <w:proofErr w:type="spellStart"/>
      <w:r w:rsidRPr="0043331C">
        <w:rPr>
          <w:color w:val="000000"/>
          <w:sz w:val="26"/>
          <w:szCs w:val="26"/>
          <w:lang w:val="en-US"/>
        </w:rPr>
        <w:t>mukacr</w:t>
      </w:r>
      <w:proofErr w:type="spellEnd"/>
      <w:r w:rsidRPr="0043331C">
        <w:rPr>
          <w:color w:val="000000"/>
          <w:sz w:val="26"/>
          <w:szCs w:val="26"/>
        </w:rPr>
        <w:t>@</w:t>
      </w:r>
      <w:r w:rsidRPr="0043331C">
        <w:rPr>
          <w:color w:val="000000"/>
          <w:sz w:val="26"/>
          <w:szCs w:val="26"/>
          <w:lang w:val="en-US"/>
        </w:rPr>
        <w:t>mail</w:t>
      </w:r>
      <w:r w:rsidRPr="0043331C">
        <w:rPr>
          <w:color w:val="000000"/>
          <w:sz w:val="26"/>
          <w:szCs w:val="26"/>
        </w:rPr>
        <w:t>.</w:t>
      </w:r>
      <w:proofErr w:type="spellStart"/>
      <w:r w:rsidRPr="0043331C">
        <w:rPr>
          <w:color w:val="000000"/>
          <w:sz w:val="26"/>
          <w:szCs w:val="26"/>
          <w:lang w:val="en-US"/>
        </w:rPr>
        <w:t>ru</w:t>
      </w:r>
      <w:proofErr w:type="spellEnd"/>
      <w:r w:rsidRPr="0043331C">
        <w:rPr>
          <w:color w:val="000000"/>
          <w:sz w:val="26"/>
          <w:szCs w:val="26"/>
        </w:rPr>
        <w:t> </w:t>
      </w:r>
    </w:p>
    <w:p w:rsidR="003C325B" w:rsidRPr="0043331C" w:rsidRDefault="003C325B" w:rsidP="003C325B">
      <w:pPr>
        <w:pStyle w:val="a3"/>
        <w:spacing w:before="120" w:beforeAutospacing="0" w:after="0" w:afterAutospacing="0"/>
        <w:textAlignment w:val="baseline"/>
        <w:rPr>
          <w:color w:val="000000"/>
          <w:sz w:val="26"/>
          <w:szCs w:val="26"/>
        </w:rPr>
      </w:pPr>
      <w:r w:rsidRPr="0043331C">
        <w:rPr>
          <w:b/>
          <w:bCs/>
          <w:color w:val="000000"/>
          <w:sz w:val="26"/>
          <w:szCs w:val="26"/>
        </w:rPr>
        <w:t>4. Порядок действий при оказании услуг</w:t>
      </w:r>
    </w:p>
    <w:p w:rsidR="003C325B" w:rsidRPr="0043331C" w:rsidRDefault="003C325B" w:rsidP="0043331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4.1. Инвалид  или лицо  с ограниченными возможностями здоровья  при обращении в учреждение  вызывает дежурного сотрудника Учреждения с помощью кнопки вызова, расположенной на входе в здание. До оборудования кнопки вызова, вызов сотрудника осуществляется по номеру телефона, указанному в пункте 3.4. 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Дежурный сотрудник заблаговременно определяется лицом, назначенным по приказу директора Учреждения </w:t>
      </w:r>
      <w:r w:rsidRPr="0043331C">
        <w:rPr>
          <w:sz w:val="26"/>
          <w:szCs w:val="26"/>
        </w:rPr>
        <w:t>ответственным за организацию работы по обеспечению доступности объекта в помещении Учреждения.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4.2.Дежурный сотрудник при получении вызова организует сопровождение инвалида до места предоставления услуг, размещает его в удобном  месте (с учетом ограничений здоровья) и сообщает  лицу, ответственному за предоставление услуги  об обращении инвалида.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4.3.После выяснения причины обращения инвалиду оказывается консультирование, информирование, прием документов для предоставления муниципальной услуги, муниципальная услуга и т.п. 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Все вопросы инвалида необходимо решать при однократном взаимодействии.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4.4. По окончании оказания услуги дежурный сотрудник (при отсутствии сопровождающего лица) оказывает помощь в преодолении барьеров: сопровождает инвалида до выхода из здания, а при необходимости  по пути движения - до стоянки автотранспорта; либо  вызывает такси (по просьбе инвалида), оказывает помощь в посадке/ высадке.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4.5. В случае необходимости  дежурный сотрудник  предлагает помощь в сопровождении инвалида до туалетной комнаты, оказывает помощь при одевании (раздевании).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4.6. При посещении инвалидов с нарушениями слуха общение производится по способу, указанному инвалидом. 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4.7. Все сотрудники учреждения при обслуживании и общении с инвалидами должны соблюдать максимальную этику, вежливость и такт в соответствии с  ограничениями его здоровья.</w:t>
      </w:r>
    </w:p>
    <w:p w:rsidR="003C325B" w:rsidRPr="0043331C" w:rsidRDefault="003C325B" w:rsidP="003C325B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4.8. </w:t>
      </w:r>
      <w:r w:rsidRPr="0043331C">
        <w:rPr>
          <w:sz w:val="26"/>
          <w:szCs w:val="26"/>
        </w:rPr>
        <w:t>Все сотрудники Учреждения независимо от занимаемой должности несут ответственность за соблюдение  требований настоящего Порядка.</w:t>
      </w:r>
    </w:p>
    <w:p w:rsidR="003C325B" w:rsidRPr="0043331C" w:rsidRDefault="003C325B" w:rsidP="003C325B">
      <w:pPr>
        <w:pStyle w:val="20"/>
        <w:shd w:val="clear" w:color="auto" w:fill="auto"/>
        <w:spacing w:before="120" w:line="240" w:lineRule="auto"/>
        <w:ind w:firstLine="0"/>
        <w:jc w:val="both"/>
        <w:rPr>
          <w:b/>
          <w:sz w:val="26"/>
          <w:szCs w:val="26"/>
        </w:rPr>
      </w:pPr>
      <w:r w:rsidRPr="0043331C">
        <w:rPr>
          <w:b/>
          <w:sz w:val="26"/>
          <w:szCs w:val="26"/>
        </w:rPr>
        <w:t>5. Меры ответственности</w:t>
      </w:r>
    </w:p>
    <w:p w:rsidR="003C325B" w:rsidRPr="0043331C" w:rsidRDefault="003C325B" w:rsidP="0043331C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 w:rsidRPr="0043331C">
        <w:rPr>
          <w:color w:val="000000"/>
          <w:sz w:val="26"/>
          <w:szCs w:val="26"/>
        </w:rPr>
        <w:t>5.1. Инвалиды, а также их сопровождающие при нахождении в Учреждении должны соблюдать меры безопасности, правила пожарной безопасности, соблюдать чистоту и общественный порядок.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5.2. Сопровождающие лица не должны оставлять инвалидов без присмотра.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5.3. Инвалидам может быть отказано в предоставлении услуг в соответствии с Порядком в случае: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 нахождения инвалида в состоянии алкогольного (токсического, наркотического) опьянения,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- 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lastRenderedPageBreak/>
        <w:t>- отсутствия сопровождающего лица в случае обязательного сопровождения инвалида, в том числе ребенка-инвалида,</w:t>
      </w:r>
    </w:p>
    <w:p w:rsidR="003C325B" w:rsidRPr="0043331C" w:rsidRDefault="003C325B" w:rsidP="003C325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>5.4. Невыполнение работниками Учреждения обязанностей, предусмотренных настоящим Порядком, является неисполнением приказа директора, влекущим применение мер дисциплинарной ответственности в соответствии с действующим законодательством.</w:t>
      </w:r>
    </w:p>
    <w:p w:rsidR="003C325B" w:rsidRPr="0043331C" w:rsidRDefault="003C325B" w:rsidP="003C32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3331C">
        <w:rPr>
          <w:color w:val="000000"/>
          <w:sz w:val="26"/>
          <w:szCs w:val="26"/>
        </w:rPr>
        <w:t xml:space="preserve">5.5. Ответственность за организацию, надлежащее и своевременное предоставление услуг возлагается на сотрудников, назначенных приказом директора Учреждения </w:t>
      </w:r>
      <w:proofErr w:type="gramStart"/>
      <w:r w:rsidRPr="0043331C">
        <w:rPr>
          <w:sz w:val="26"/>
          <w:szCs w:val="26"/>
        </w:rPr>
        <w:t>ответственными</w:t>
      </w:r>
      <w:proofErr w:type="gramEnd"/>
      <w:r w:rsidRPr="0043331C">
        <w:rPr>
          <w:sz w:val="26"/>
          <w:szCs w:val="26"/>
        </w:rPr>
        <w:t xml:space="preserve"> за организацию работы по обеспечению доступности объекта (закрепленных помещений) и услуг для инвалидов.</w:t>
      </w:r>
    </w:p>
    <w:p w:rsidR="003C325B" w:rsidRDefault="003C325B" w:rsidP="003C325B">
      <w:pPr>
        <w:jc w:val="both"/>
        <w:rPr>
          <w:rFonts w:eastAsiaTheme="minorEastAsia"/>
          <w:sz w:val="28"/>
          <w:szCs w:val="28"/>
        </w:rPr>
      </w:pPr>
    </w:p>
    <w:p w:rsidR="003C325B" w:rsidRDefault="003C325B" w:rsidP="003C325B">
      <w:pPr>
        <w:jc w:val="both"/>
        <w:rPr>
          <w:sz w:val="28"/>
          <w:szCs w:val="28"/>
        </w:rPr>
      </w:pPr>
    </w:p>
    <w:p w:rsidR="003C325B" w:rsidRDefault="003C325B" w:rsidP="003C325B">
      <w:pPr>
        <w:jc w:val="both"/>
        <w:rPr>
          <w:sz w:val="28"/>
          <w:szCs w:val="28"/>
        </w:rPr>
      </w:pPr>
    </w:p>
    <w:p w:rsidR="003C325B" w:rsidRDefault="003C325B" w:rsidP="003C325B">
      <w:pPr>
        <w:jc w:val="both"/>
        <w:rPr>
          <w:sz w:val="28"/>
          <w:szCs w:val="28"/>
        </w:rPr>
      </w:pPr>
    </w:p>
    <w:p w:rsidR="003C325B" w:rsidRDefault="003C325B" w:rsidP="003C325B">
      <w:pPr>
        <w:jc w:val="both"/>
        <w:rPr>
          <w:sz w:val="28"/>
          <w:szCs w:val="28"/>
        </w:rPr>
      </w:pPr>
    </w:p>
    <w:p w:rsidR="003C325B" w:rsidRDefault="003C325B" w:rsidP="003C325B">
      <w:pPr>
        <w:jc w:val="both"/>
        <w:rPr>
          <w:sz w:val="28"/>
          <w:szCs w:val="28"/>
        </w:rPr>
      </w:pPr>
    </w:p>
    <w:p w:rsidR="006C2C15" w:rsidRDefault="006C2C15"/>
    <w:sectPr w:rsidR="006C2C15" w:rsidSect="00433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3"/>
    <w:rsid w:val="001A17F3"/>
    <w:rsid w:val="00355FFF"/>
    <w:rsid w:val="003C325B"/>
    <w:rsid w:val="0043331C"/>
    <w:rsid w:val="006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2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C325B"/>
    <w:pPr>
      <w:spacing w:after="0" w:line="240" w:lineRule="auto"/>
    </w:pPr>
    <w:rPr>
      <w:color w:val="00000A"/>
    </w:rPr>
  </w:style>
  <w:style w:type="character" w:customStyle="1" w:styleId="2">
    <w:name w:val="Основной текст (2)_"/>
    <w:basedOn w:val="a0"/>
    <w:link w:val="20"/>
    <w:locked/>
    <w:rsid w:val="003C3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25B"/>
    <w:pPr>
      <w:widowControl w:val="0"/>
      <w:shd w:val="clear" w:color="auto" w:fill="FFFFFF"/>
      <w:autoSpaceDE/>
      <w:autoSpaceDN/>
      <w:spacing w:line="322" w:lineRule="exact"/>
      <w:ind w:hanging="62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2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C325B"/>
    <w:pPr>
      <w:spacing w:after="0" w:line="240" w:lineRule="auto"/>
    </w:pPr>
    <w:rPr>
      <w:color w:val="00000A"/>
    </w:rPr>
  </w:style>
  <w:style w:type="character" w:customStyle="1" w:styleId="2">
    <w:name w:val="Основной текст (2)_"/>
    <w:basedOn w:val="a0"/>
    <w:link w:val="20"/>
    <w:locked/>
    <w:rsid w:val="003C3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325B"/>
    <w:pPr>
      <w:widowControl w:val="0"/>
      <w:shd w:val="clear" w:color="auto" w:fill="FFFFFF"/>
      <w:autoSpaceDE/>
      <w:autoSpaceDN/>
      <w:spacing w:line="322" w:lineRule="exact"/>
      <w:ind w:hanging="62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2021-04-09T08:29:00Z</cp:lastPrinted>
  <dcterms:created xsi:type="dcterms:W3CDTF">2021-04-09T08:15:00Z</dcterms:created>
  <dcterms:modified xsi:type="dcterms:W3CDTF">2021-04-09T08:32:00Z</dcterms:modified>
</cp:coreProperties>
</file>